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F00" w:rsidRPr="002A441E" w:rsidRDefault="00C12F00" w:rsidP="002A441E">
      <w:pPr>
        <w:spacing w:before="100" w:beforeAutospacing="1" w:after="100" w:afterAutospacing="1"/>
        <w:outlineLvl w:val="2"/>
        <w:rPr>
          <w:rFonts w:ascii="Calibri" w:eastAsia="Times New Roman" w:hAnsi="Calibri" w:cs="Calibri"/>
          <w:b/>
          <w:bCs/>
          <w:color w:val="000000"/>
          <w:spacing w:val="6"/>
          <w:kern w:val="0"/>
          <w:sz w:val="27"/>
          <w:szCs w:val="27"/>
          <w:lang w:eastAsia="ru-RU"/>
          <w14:ligatures w14:val="none"/>
        </w:rPr>
      </w:pPr>
      <w:r w:rsidRPr="002A441E">
        <w:rPr>
          <w:rFonts w:ascii="Calibri" w:eastAsia="Times New Roman" w:hAnsi="Calibri" w:cs="Calibri"/>
          <w:b/>
          <w:bCs/>
          <w:color w:val="000000"/>
          <w:spacing w:val="6"/>
          <w:kern w:val="0"/>
          <w:sz w:val="27"/>
          <w:szCs w:val="27"/>
          <w:lang w:eastAsia="ru-RU"/>
          <w14:ligatures w14:val="none"/>
        </w:rPr>
        <w:t xml:space="preserve">General Terms of Use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This User Agreement (hereinafter referred to as the "Agreement") establishes the terms and conditions for the use by Users (hereinafter referred to as "Users") of the Internet "Site" </w:t>
      </w:r>
      <w:proofErr w:type="spellStart"/>
      <w:r w:rsidRPr="002A441E">
        <w:rPr>
          <w:rFonts w:ascii="Calibri" w:eastAsia="Times New Roman" w:hAnsi="Calibri" w:cs="Calibri"/>
          <w:color w:val="000000"/>
          <w:spacing w:val="2"/>
          <w:kern w:val="0"/>
          <w:lang w:val="en-US" w:eastAsia="ru-RU"/>
          <w14:ligatures w14:val="none"/>
        </w:rPr>
        <w:t>Alphaslab</w:t>
      </w:r>
      <w:proofErr w:type="spellEnd"/>
      <w:r w:rsidRPr="002A441E">
        <w:rPr>
          <w:rFonts w:ascii="Calibri" w:eastAsia="Times New Roman" w:hAnsi="Calibri" w:cs="Calibri"/>
          <w:color w:val="000000"/>
          <w:spacing w:val="2"/>
          <w:kern w:val="0"/>
          <w:lang w:val="en-US" w:eastAsia="ru-RU"/>
          <w14:ligatures w14:val="none"/>
        </w:rPr>
        <w:t xml:space="preserve"> (www.alphaslab.io), its mobile version and other (defined hereinafter).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Users and the Site will be collectively referred to in the text as the "Parties".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Total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use of the </w:t>
      </w:r>
      <w:proofErr w:type="spellStart"/>
      <w:r w:rsidRPr="002A441E">
        <w:rPr>
          <w:rFonts w:ascii="Calibri" w:eastAsia="Times New Roman" w:hAnsi="Calibri" w:cs="Calibri"/>
          <w:color w:val="000000"/>
          <w:spacing w:val="2"/>
          <w:kern w:val="0"/>
          <w:lang w:val="en-US" w:eastAsia="ru-RU"/>
          <w14:ligatures w14:val="none"/>
        </w:rPr>
        <w:t>Alphaslab</w:t>
      </w:r>
      <w:proofErr w:type="spellEnd"/>
      <w:r w:rsidRPr="002A441E">
        <w:rPr>
          <w:rFonts w:ascii="Calibri" w:eastAsia="Times New Roman" w:hAnsi="Calibri" w:cs="Calibri"/>
          <w:color w:val="000000"/>
          <w:spacing w:val="2"/>
          <w:kern w:val="0"/>
          <w:lang w:val="en-US" w:eastAsia="ru-RU"/>
          <w14:ligatures w14:val="none"/>
        </w:rPr>
        <w:t xml:space="preserve"> (www.alphaslab.io) website (the "Site") and all materials and links contained on the Site is governed by this Agreement. Unless otherwise agreed in writing by the Website, the Agreement defines the entire procedure for interaction between the Users and the Website.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User is obliged to carefully read the Agreement before starting to use the Website. The user who opens the site is considered to be familiar with the Agreement. This Agreement, in whole or in part, may be amended by the Site at any time without any special notice. The new version of the Agreement comes into force from the moment it is posted on the Website.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Website recommends that Users regularly and carefully read the Agreement in order to be aware of changes in it.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Website is not obliged to make sure that the User has read the Agreement. The Agreement that is posted on the Website is considered valid. The Site may only be used for lawful purposes. The use of the Site to transmit, distribute, publish or store any materials that violate applicable law or the interests of third parties is prohibited. This also applies to the transmission, distribution, publication or storage of any material that infringes copyright, trade secret, intellectual property rights, harasses or discriminates against anyone, violates confidentiality, privacy rights, or is fraudulent or in violation of gaming laws.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In case of violation of the rules of use of the Website, the Website has the right to close the user's access to the Website and close his account. The Website has the right to file a lawsuit against the User at its discretion.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Services </w:t>
      </w:r>
    </w:p>
    <w:p w:rsidR="00C12F00"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website provides information on the website about the results of sporting events, the results of completed matches, statistics, team lineups, tables and schedules. The results and other information are obtained from suppliers (third parties) or by the Site's own resources from various official Internet resources. The site does its best to accurately and timely update the results of sports competitions, but, nevertheless, recommends checking the information on other resources.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The Website is not responsible for the use of information posted on it by the User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Third Party Sites </w:t>
      </w:r>
    </w:p>
    <w:p w:rsidR="00C12F00"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User understands that any access to a third-party site from our Site, whether intentional or accidental, and all the consequences of this transition are beyond the responsibility of our Site. Any claims that the User may have in connection with the use of other websites cannot relate to our Site. Third parties, including advertisers on our Site, do not have access to the personal data, or any other data, of Users of our Site.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lastRenderedPageBreak/>
        <w:t xml:space="preserve">Audiovisual content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The site is not responsible for the audiovisual materials presented on the site. All videos are found on the Internet and are not stored on the servers of the Site.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Inactive accounts </w:t>
      </w:r>
    </w:p>
    <w:p w:rsidR="00C12F00"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If a user has registered an account but has not used it for 60 days, the Site reserves the right to delete the account without notice.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Intellectual property </w:t>
      </w:r>
    </w:p>
    <w:p w:rsidR="00C12F00"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Users may not use, copy, modify, publish the content of the Site without the written permission of the Site. Each violation of the copyright of the Site is tantamount to a violation of applicable law and other applicable laws. </w:t>
      </w:r>
    </w:p>
    <w:p w:rsidR="00C12F00"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The Site and other persons authorized by the Site may recover damages in court.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Types of relationships </w:t>
      </w:r>
    </w:p>
    <w:p w:rsidR="002A441E" w:rsidRDefault="00C12F00" w:rsidP="002A441E">
      <w:pPr>
        <w:spacing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This agreement does not imply the creation of any partnerships and joint ventures between the User and the Site. </w:t>
      </w:r>
    </w:p>
    <w:p w:rsidR="00C12F00" w:rsidRPr="002A441E" w:rsidRDefault="00C12F00" w:rsidP="002A441E">
      <w:pPr>
        <w:spacing w:before="100" w:before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Violations of the Agreement </w:t>
      </w:r>
    </w:p>
    <w:p w:rsidR="00C12F00" w:rsidRPr="002A441E" w:rsidRDefault="00C12F00" w:rsidP="002A441E">
      <w:pPr>
        <w:spacing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If the User violates the Agreement, or the Site has grounds to suspect the User of a violation, the Site reserves the right to terminate the User's access to the Website and close his account, and, in addition, to apply to the court at its discretion.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Compliance with regulations </w:t>
      </w:r>
    </w:p>
    <w:p w:rsidR="00C12F00" w:rsidRPr="002A441E" w:rsidRDefault="00C12F00" w:rsidP="002A441E">
      <w:pPr>
        <w:spacing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Users are required to comply with the laws and regulations of the country in which they are located or resident. The Website is not responsible for any legal action that may be taken against the User due to the use of the Website. Jurisdiction The Agreement shall be governed by and construed in accordance with the laws of _________ without giving effect to its conflict of law principles. The parties agree that all disputes will be settled in court ________ and according to its laws.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Headings </w:t>
      </w:r>
    </w:p>
    <w:p w:rsidR="00C12F00" w:rsidRPr="002A441E" w:rsidRDefault="00C12F00" w:rsidP="002A441E">
      <w:pPr>
        <w:spacing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The headings are intended to explain the content of the paragraphs of the Agreement. Headings cannot be used to interpret the content of paragraphs. Headings do not bind the Site to any obligations.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Refusal </w:t>
      </w:r>
    </w:p>
    <w:p w:rsidR="00C12F00" w:rsidRPr="002A441E" w:rsidRDefault="00C12F00" w:rsidP="002A441E">
      <w:pPr>
        <w:spacing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Any refusal of the Website to pursue a violation of the Agreement by the User does not mean that in the future the same violations will not be prosecuted in the prescribed manner. </w:t>
      </w:r>
    </w:p>
    <w:p w:rsidR="00C12F00"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Disclaimer </w:t>
      </w:r>
    </w:p>
    <w:p w:rsidR="00637B49"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Representations and warranties The Site does not give any guarantee that the data provided by it is accurate and can be used for various purposes that do not directly arise from this Agreement. The User bears all risks for the use of the Website. The site is not a bookmaker or gambling website. The Website does not provide services for accepting bets and other gambling services, which means that it does not control the Users' funds and does not participate in money transactions. </w:t>
      </w:r>
    </w:p>
    <w:p w:rsidR="00637B49"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lastRenderedPageBreak/>
        <w:t xml:space="preserve">Betting odds and other information displayed on the Website are provided for informational purposes only. </w:t>
      </w:r>
    </w:p>
    <w:p w:rsidR="00637B49" w:rsidRPr="002A441E" w:rsidRDefault="00C12F00" w:rsidP="002A441E">
      <w:pPr>
        <w:spacing w:before="100" w:beforeAutospacing="1"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Website does not guarantee that the use of the Website will satisfy the User, errors in the results encountered in the operation of the Website are regularly corrected, but the Website does not guarantee the accuracy of the results. </w:t>
      </w:r>
    </w:p>
    <w:p w:rsidR="00637B49" w:rsidRPr="002A441E" w:rsidRDefault="00C12F00" w:rsidP="002A441E">
      <w:pPr>
        <w:spacing w:before="100" w:beforeAutospacing="1" w:after="100" w:afterAutospacing="1"/>
        <w:rPr>
          <w:rFonts w:ascii="Calibri" w:eastAsia="Times New Roman" w:hAnsi="Calibri" w:cs="Calibri"/>
          <w:color w:val="000000"/>
          <w:spacing w:val="2"/>
          <w:kern w:val="0"/>
          <w:lang w:eastAsia="ru-RU"/>
          <w14:ligatures w14:val="none"/>
        </w:rPr>
      </w:pPr>
      <w:r w:rsidRPr="002A441E">
        <w:rPr>
          <w:rFonts w:ascii="Calibri" w:eastAsia="Times New Roman" w:hAnsi="Calibri" w:cs="Calibri"/>
          <w:color w:val="000000"/>
          <w:spacing w:val="2"/>
          <w:kern w:val="0"/>
          <w:lang w:val="en-US" w:eastAsia="ru-RU"/>
          <w14:ligatures w14:val="none"/>
        </w:rPr>
        <w:t xml:space="preserve">Users access the Site on their own initiative and are responsible for compliance with local laws. The Site contains links, including promotional links, to third-party sites. They are provided for the convenience of the User, and the Site is not responsible for the content of the pages to which these links lead. The Site does not guarantee the accuracy of the information that will be published on these pages, nor does the Site guarantee their security. The site has not tested programs and web pages to which links on our site lead and cannot be held responsible for their security and content. </w:t>
      </w:r>
    </w:p>
    <w:p w:rsidR="00637B49" w:rsidRPr="002A441E" w:rsidRDefault="00C12F00" w:rsidP="002A441E">
      <w:pPr>
        <w:spacing w:before="100" w:beforeAutospacing="1"/>
        <w:rPr>
          <w:rFonts w:ascii="Calibri" w:eastAsia="Times New Roman" w:hAnsi="Calibri" w:cs="Calibri"/>
          <w:color w:val="000000"/>
          <w:spacing w:val="2"/>
          <w:kern w:val="0"/>
          <w:u w:val="single"/>
          <w:lang w:val="en-US" w:eastAsia="ru-RU"/>
          <w14:ligatures w14:val="none"/>
        </w:rPr>
      </w:pPr>
      <w:r w:rsidRPr="002A441E">
        <w:rPr>
          <w:rFonts w:ascii="Calibri" w:eastAsia="Times New Roman" w:hAnsi="Calibri" w:cs="Calibri"/>
          <w:color w:val="000000"/>
          <w:spacing w:val="2"/>
          <w:kern w:val="0"/>
          <w:u w:val="single"/>
          <w:lang w:val="en-US" w:eastAsia="ru-RU"/>
          <w14:ligatures w14:val="none"/>
        </w:rPr>
        <w:t xml:space="preserve">Loss or damage </w:t>
      </w:r>
    </w:p>
    <w:p w:rsidR="00637B49" w:rsidRPr="002A441E" w:rsidRDefault="00C12F00" w:rsidP="002A441E">
      <w:pPr>
        <w:spacing w:after="100" w:afterAutospacing="1"/>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Site shall not be liable for any loss or damage to the User or third parties arising from visiting the Site, including, but not limited to, loss of sales, loss of profits, loss of anticipated revenues, losses or winnings in bets, business interruption, loss of commercial information and any other material losses.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Site is not responsible for winnings or losses on third-party sites, the result of which may be information available on the Site. Without limiting the preceding paragraphs, the Site is not responsible for, among other things, the following: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error(s), typographical error(s), misinterpretation(s), mishearing(s), misreading(s), incorrect translation(s), spelling error(s), reading error(s), translation error(s), technical hazard(s), registration error(s), manifest error(s), force majeure(s) and other similar errors;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violation of the rules of the Website;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criminal acts;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the advice(s) provided in any form by the Site;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legal remedies and other legal protection;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loss or damage to the User or third parties arising from visiting the Website as a result of visiting the Websites of third parties;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loss or damage to the User or third parties resulting from changes to the Website or its inoperability;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criminal use of the Site, any errors, omissions and other factors that are beyond our control; </w:t>
      </w:r>
    </w:p>
    <w:p w:rsidR="00637B49" w:rsidRPr="002A441E" w:rsidRDefault="00C12F00" w:rsidP="002A441E">
      <w:pPr>
        <w:rPr>
          <w:rFonts w:ascii="Calibri" w:eastAsia="Times New Roman" w:hAnsi="Calibri" w:cs="Calibri"/>
          <w:color w:val="000000"/>
          <w:spacing w:val="2"/>
          <w:kern w:val="0"/>
          <w:lang w:val="en-US" w:eastAsia="ru-RU"/>
          <w14:ligatures w14:val="none"/>
        </w:rPr>
      </w:pPr>
      <w:r w:rsidRPr="002A441E">
        <w:rPr>
          <w:rFonts w:ascii="Calibri" w:eastAsia="Times New Roman" w:hAnsi="Calibri" w:cs="Calibri"/>
          <w:color w:val="000000"/>
          <w:spacing w:val="2"/>
          <w:kern w:val="0"/>
          <w:lang w:val="en-US" w:eastAsia="ru-RU"/>
          <w14:ligatures w14:val="none"/>
        </w:rPr>
        <w:t xml:space="preserve">any act or omission of the Internet service provider or any other third party through which the User accesses the Site. </w:t>
      </w:r>
    </w:p>
    <w:p w:rsidR="00081621" w:rsidRPr="00003D90" w:rsidRDefault="00081621" w:rsidP="00081621">
      <w:pPr>
        <w:spacing w:before="100" w:beforeAutospacing="1"/>
        <w:rPr>
          <w:rFonts w:ascii="Calibri" w:eastAsia="Times New Roman" w:hAnsi="Calibri" w:cs="Calibri"/>
          <w:color w:val="000000"/>
          <w:spacing w:val="2"/>
          <w:kern w:val="0"/>
          <w:lang w:val="en-US" w:eastAsia="ru-RU"/>
          <w14:ligatures w14:val="none"/>
        </w:rPr>
      </w:pPr>
      <w:r w:rsidRPr="00003D90">
        <w:rPr>
          <w:rFonts w:ascii="Calibri" w:eastAsia="Times New Roman" w:hAnsi="Calibri" w:cs="Calibri"/>
          <w:color w:val="000000"/>
          <w:spacing w:val="2"/>
          <w:kern w:val="0"/>
          <w:u w:val="single"/>
          <w:lang w:val="en-US" w:eastAsia="ru-RU"/>
          <w14:ligatures w14:val="none"/>
        </w:rPr>
        <w:t>Where can I get further information?</w:t>
      </w:r>
    </w:p>
    <w:p w:rsidR="00081621" w:rsidRPr="00003D90" w:rsidRDefault="00081621" w:rsidP="00081621">
      <w:pPr>
        <w:spacing w:before="100" w:beforeAutospacing="1" w:after="100" w:afterAutospacing="1"/>
        <w:rPr>
          <w:rFonts w:ascii="Calibri" w:eastAsia="Times New Roman" w:hAnsi="Calibri" w:cs="Calibri"/>
          <w:color w:val="000000"/>
          <w:spacing w:val="2"/>
          <w:kern w:val="0"/>
          <w:lang w:val="en-US" w:eastAsia="ru-RU"/>
          <w14:ligatures w14:val="none"/>
        </w:rPr>
      </w:pPr>
      <w:r w:rsidRPr="00003D90">
        <w:rPr>
          <w:rFonts w:ascii="Calibri" w:eastAsia="Times New Roman" w:hAnsi="Calibri" w:cs="Calibri"/>
          <w:color w:val="000000"/>
          <w:spacing w:val="2"/>
          <w:kern w:val="0"/>
          <w:lang w:val="en-US" w:eastAsia="ru-RU"/>
          <w14:ligatures w14:val="none"/>
        </w:rPr>
        <w:t xml:space="preserve">If you have any questions about our use of cookies or other technologies, please email us at </w:t>
      </w:r>
      <w:r>
        <w:rPr>
          <w:rFonts w:ascii="Calibri" w:eastAsia="Times New Roman" w:hAnsi="Calibri" w:cs="Calibri"/>
          <w:color w:val="000000"/>
          <w:spacing w:val="2"/>
          <w:kern w:val="0"/>
          <w:lang w:val="en-US" w:eastAsia="ru-RU"/>
          <w14:ligatures w14:val="none"/>
        </w:rPr>
        <w:t>info</w:t>
      </w:r>
      <w:r w:rsidRPr="00003D90">
        <w:rPr>
          <w:rFonts w:ascii="Calibri" w:eastAsia="Times New Roman" w:hAnsi="Calibri" w:cs="Calibri"/>
          <w:color w:val="000000"/>
          <w:spacing w:val="2"/>
          <w:kern w:val="0"/>
          <w:lang w:val="en-US" w:eastAsia="ru-RU"/>
          <w14:ligatures w14:val="none"/>
        </w:rPr>
        <w:t>@alphaslab.io</w:t>
      </w:r>
    </w:p>
    <w:p w:rsidR="0064226E" w:rsidRPr="002A441E" w:rsidRDefault="0064226E" w:rsidP="00C12F00">
      <w:pPr>
        <w:rPr>
          <w:lang w:val="en-US"/>
        </w:rPr>
      </w:pPr>
    </w:p>
    <w:sectPr w:rsidR="0064226E" w:rsidRPr="002A4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00"/>
    <w:rsid w:val="00081621"/>
    <w:rsid w:val="002A441E"/>
    <w:rsid w:val="005C5FFD"/>
    <w:rsid w:val="00637B49"/>
    <w:rsid w:val="0064226E"/>
    <w:rsid w:val="006F77CD"/>
    <w:rsid w:val="00C12F00"/>
    <w:rsid w:val="00E2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641F7B1"/>
  <w15:chartTrackingRefBased/>
  <w15:docId w15:val="{2CC06703-9002-3B44-B8B4-064D22FE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2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2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2F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2F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2F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2F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2F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2F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2F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F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2F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2F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2F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2F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2F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2F00"/>
    <w:rPr>
      <w:rFonts w:eastAsiaTheme="majorEastAsia" w:cstheme="majorBidi"/>
      <w:color w:val="595959" w:themeColor="text1" w:themeTint="A6"/>
    </w:rPr>
  </w:style>
  <w:style w:type="character" w:customStyle="1" w:styleId="80">
    <w:name w:val="Заголовок 8 Знак"/>
    <w:basedOn w:val="a0"/>
    <w:link w:val="8"/>
    <w:uiPriority w:val="9"/>
    <w:semiHidden/>
    <w:rsid w:val="00C12F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2F00"/>
    <w:rPr>
      <w:rFonts w:eastAsiaTheme="majorEastAsia" w:cstheme="majorBidi"/>
      <w:color w:val="272727" w:themeColor="text1" w:themeTint="D8"/>
    </w:rPr>
  </w:style>
  <w:style w:type="paragraph" w:styleId="a3">
    <w:name w:val="Title"/>
    <w:basedOn w:val="a"/>
    <w:next w:val="a"/>
    <w:link w:val="a4"/>
    <w:uiPriority w:val="10"/>
    <w:qFormat/>
    <w:rsid w:val="00C12F0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2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F0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2F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2F00"/>
    <w:pPr>
      <w:spacing w:before="160" w:after="160"/>
      <w:jc w:val="center"/>
    </w:pPr>
    <w:rPr>
      <w:i/>
      <w:iCs/>
      <w:color w:val="404040" w:themeColor="text1" w:themeTint="BF"/>
    </w:rPr>
  </w:style>
  <w:style w:type="character" w:customStyle="1" w:styleId="22">
    <w:name w:val="Цитата 2 Знак"/>
    <w:basedOn w:val="a0"/>
    <w:link w:val="21"/>
    <w:uiPriority w:val="29"/>
    <w:rsid w:val="00C12F00"/>
    <w:rPr>
      <w:i/>
      <w:iCs/>
      <w:color w:val="404040" w:themeColor="text1" w:themeTint="BF"/>
    </w:rPr>
  </w:style>
  <w:style w:type="paragraph" w:styleId="a7">
    <w:name w:val="List Paragraph"/>
    <w:basedOn w:val="a"/>
    <w:uiPriority w:val="34"/>
    <w:qFormat/>
    <w:rsid w:val="00C12F00"/>
    <w:pPr>
      <w:ind w:left="720"/>
      <w:contextualSpacing/>
    </w:pPr>
  </w:style>
  <w:style w:type="character" w:styleId="a8">
    <w:name w:val="Intense Emphasis"/>
    <w:basedOn w:val="a0"/>
    <w:uiPriority w:val="21"/>
    <w:qFormat/>
    <w:rsid w:val="00C12F00"/>
    <w:rPr>
      <w:i/>
      <w:iCs/>
      <w:color w:val="2F5496" w:themeColor="accent1" w:themeShade="BF"/>
    </w:rPr>
  </w:style>
  <w:style w:type="paragraph" w:styleId="a9">
    <w:name w:val="Intense Quote"/>
    <w:basedOn w:val="a"/>
    <w:next w:val="a"/>
    <w:link w:val="aa"/>
    <w:uiPriority w:val="30"/>
    <w:qFormat/>
    <w:rsid w:val="00C12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2F00"/>
    <w:rPr>
      <w:i/>
      <w:iCs/>
      <w:color w:val="2F5496" w:themeColor="accent1" w:themeShade="BF"/>
    </w:rPr>
  </w:style>
  <w:style w:type="character" w:styleId="ab">
    <w:name w:val="Intense Reference"/>
    <w:basedOn w:val="a0"/>
    <w:uiPriority w:val="32"/>
    <w:qFormat/>
    <w:rsid w:val="00C12F00"/>
    <w:rPr>
      <w:b/>
      <w:bCs/>
      <w:smallCaps/>
      <w:color w:val="2F5496" w:themeColor="accent1" w:themeShade="BF"/>
      <w:spacing w:val="5"/>
    </w:rPr>
  </w:style>
  <w:style w:type="character" w:styleId="ac">
    <w:name w:val="Placeholder Text"/>
    <w:basedOn w:val="a0"/>
    <w:uiPriority w:val="99"/>
    <w:semiHidden/>
    <w:rsid w:val="002A44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2025-03-03T15:25:00Z</dcterms:created>
  <dcterms:modified xsi:type="dcterms:W3CDTF">2025-03-03T15:58:00Z</dcterms:modified>
</cp:coreProperties>
</file>